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C86F67" w:rsidP="00A8325C">
      <w:pPr>
        <w:widowControl w:val="0"/>
        <w:jc w:val="center"/>
        <w:rPr>
          <w:b/>
        </w:rPr>
      </w:pPr>
      <w:r>
        <w:rPr>
          <w:b/>
        </w:rPr>
        <w:t>главного</w:t>
      </w:r>
      <w:r w:rsidR="003F7DAD">
        <w:rPr>
          <w:b/>
        </w:rPr>
        <w:t xml:space="preserve"> </w:t>
      </w:r>
      <w:r w:rsidR="009B76FF">
        <w:rPr>
          <w:b/>
        </w:rPr>
        <w:t xml:space="preserve">государственного налогового инспектора </w:t>
      </w:r>
      <w:r w:rsidR="00A8325C" w:rsidRPr="000F4744">
        <w:rPr>
          <w:b/>
        </w:rPr>
        <w:t>отдела</w:t>
      </w:r>
      <w:r w:rsidR="003F7DAD">
        <w:rPr>
          <w:b/>
        </w:rPr>
        <w:t xml:space="preserve"> </w:t>
      </w:r>
    </w:p>
    <w:p w:rsidR="00A8325C" w:rsidRPr="000F4744" w:rsidRDefault="00363A0C" w:rsidP="00A8325C">
      <w:pPr>
        <w:widowControl w:val="0"/>
        <w:jc w:val="center"/>
        <w:rPr>
          <w:b/>
        </w:rPr>
      </w:pPr>
      <w:r>
        <w:rPr>
          <w:b/>
        </w:rPr>
        <w:t>анализа и прогнозирования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363A0C" w:rsidRPr="006B7304" w:rsidRDefault="000005B6" w:rsidP="006B7304">
      <w:pPr>
        <w:widowControl w:val="0"/>
        <w:jc w:val="both"/>
        <w:rPr>
          <w:szCs w:val="28"/>
        </w:rPr>
      </w:pPr>
      <w:r w:rsidRPr="006B7304">
        <w:rPr>
          <w:sz w:val="22"/>
        </w:rPr>
        <w:t xml:space="preserve"> </w:t>
      </w:r>
      <w:r w:rsidR="00A8325C" w:rsidRPr="006B7304">
        <w:rPr>
          <w:sz w:val="22"/>
        </w:rPr>
        <w:t xml:space="preserve"> </w:t>
      </w:r>
      <w:r w:rsidR="002D2E88" w:rsidRPr="006B7304">
        <w:rPr>
          <w:sz w:val="22"/>
        </w:rPr>
        <w:t xml:space="preserve">1. </w:t>
      </w:r>
      <w:r w:rsidR="00363A0C" w:rsidRPr="006B7304">
        <w:rPr>
          <w:szCs w:val="28"/>
        </w:rPr>
        <w:t xml:space="preserve">В целях реализации задач и функций, возложенных на отдел анализа и прогнозирования, главный государственный налоговый инспектор обязан: </w:t>
      </w:r>
    </w:p>
    <w:p w:rsidR="00363A0C" w:rsidRPr="006B7304" w:rsidRDefault="00363A0C" w:rsidP="006B7304">
      <w:pPr>
        <w:widowControl w:val="0"/>
        <w:jc w:val="both"/>
        <w:rPr>
          <w:szCs w:val="28"/>
        </w:rPr>
      </w:pPr>
      <w:r w:rsidRPr="006B7304">
        <w:rPr>
          <w:szCs w:val="28"/>
        </w:rPr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363A0C" w:rsidRPr="006B7304" w:rsidRDefault="00363A0C" w:rsidP="006B7304">
      <w:pPr>
        <w:widowControl w:val="0"/>
        <w:jc w:val="both"/>
        <w:rPr>
          <w:szCs w:val="28"/>
        </w:rPr>
      </w:pPr>
      <w:r w:rsidRPr="006B7304">
        <w:rPr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материалов;</w:t>
      </w:r>
    </w:p>
    <w:p w:rsidR="00363A0C" w:rsidRPr="006B7304" w:rsidRDefault="00363A0C" w:rsidP="006B7304">
      <w:pPr>
        <w:jc w:val="both"/>
        <w:rPr>
          <w:szCs w:val="28"/>
        </w:rPr>
      </w:pPr>
      <w:r w:rsidRPr="006B7304">
        <w:rPr>
          <w:szCs w:val="28"/>
        </w:rPr>
        <w:t>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363A0C" w:rsidRPr="006B7304" w:rsidRDefault="00363A0C" w:rsidP="006B7304">
      <w:pPr>
        <w:jc w:val="both"/>
        <w:rPr>
          <w:szCs w:val="28"/>
        </w:rPr>
      </w:pPr>
      <w:r w:rsidRPr="006B7304">
        <w:rPr>
          <w:szCs w:val="28"/>
        </w:rP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363A0C" w:rsidRPr="006B7304" w:rsidRDefault="00363A0C" w:rsidP="006B7304">
      <w:pPr>
        <w:jc w:val="both"/>
        <w:rPr>
          <w:szCs w:val="28"/>
        </w:rPr>
      </w:pPr>
      <w:r w:rsidRPr="006B7304">
        <w:rPr>
          <w:szCs w:val="28"/>
        </w:rPr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363A0C" w:rsidRPr="006B7304" w:rsidRDefault="00363A0C" w:rsidP="006B7304">
      <w:pPr>
        <w:jc w:val="both"/>
        <w:rPr>
          <w:szCs w:val="28"/>
        </w:rPr>
      </w:pPr>
      <w:r w:rsidRPr="006B7304">
        <w:rPr>
          <w:szCs w:val="28"/>
        </w:rP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363A0C" w:rsidRPr="006B7304" w:rsidRDefault="00363A0C" w:rsidP="006B7304">
      <w:pPr>
        <w:jc w:val="both"/>
        <w:rPr>
          <w:szCs w:val="28"/>
        </w:rPr>
      </w:pPr>
      <w:r w:rsidRPr="006B7304">
        <w:rPr>
          <w:szCs w:val="28"/>
        </w:rPr>
        <w:t>- использовать в работе данные статистической налоговой отчетности по формам ВП; 1-НМ; 1-ОГР; 1-НГР; 1-ЮР; 1-НОМ; 1-ПАТЕНТ; 1-ТЦ; 2-СК; 2-НК; 3-НС; 4-НМ; 4-НОМ; 4-ОР; 4-РБ;5АЛ; 5-НДПИ; 5-</w:t>
      </w:r>
      <w:proofErr w:type="gramStart"/>
      <w:r w:rsidRPr="006B7304">
        <w:rPr>
          <w:szCs w:val="28"/>
        </w:rPr>
        <w:t>ЕСХН;  5</w:t>
      </w:r>
      <w:proofErr w:type="gramEnd"/>
      <w:r w:rsidRPr="006B7304">
        <w:rPr>
          <w:szCs w:val="28"/>
        </w:rPr>
        <w:t xml:space="preserve">-ЕНВД; 5-ЖМ; 5-ИБ; 5-МН; 5-НИО; 5-НП; 5-П; 5-ПМ; 5-ПВ; 5-ТН; 5-УСН;  5-ВБР; 5-ВН; 5-ТИ; 5-ТС; 6-НСП; 7-НДФЛ, а так же вновь утверждаемым формам. </w:t>
      </w:r>
    </w:p>
    <w:p w:rsidR="00363A0C" w:rsidRPr="006B7304" w:rsidRDefault="00363A0C" w:rsidP="006B7304">
      <w:pPr>
        <w:shd w:val="clear" w:color="auto" w:fill="FFFFFF"/>
        <w:jc w:val="both"/>
        <w:rPr>
          <w:szCs w:val="28"/>
        </w:rPr>
      </w:pPr>
      <w:r w:rsidRPr="006B7304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 w:rsidRPr="006B7304">
        <w:rPr>
          <w:szCs w:val="28"/>
        </w:rPr>
        <w:t>;</w:t>
      </w:r>
    </w:p>
    <w:p w:rsidR="00363A0C" w:rsidRPr="006B7304" w:rsidRDefault="00363A0C" w:rsidP="006B7304">
      <w:pPr>
        <w:jc w:val="both"/>
        <w:rPr>
          <w:szCs w:val="28"/>
        </w:rPr>
      </w:pPr>
      <w:r w:rsidRPr="006B7304">
        <w:rPr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363A0C" w:rsidRPr="006B7304" w:rsidRDefault="00363A0C" w:rsidP="006B7304">
      <w:pPr>
        <w:jc w:val="both"/>
      </w:pPr>
      <w:r w:rsidRPr="006B7304">
        <w:t>- соблюдать служебный распорядок;</w:t>
      </w:r>
    </w:p>
    <w:p w:rsidR="00363A0C" w:rsidRPr="006B7304" w:rsidRDefault="00363A0C" w:rsidP="006B7304">
      <w:pPr>
        <w:jc w:val="both"/>
        <w:rPr>
          <w:color w:val="000000"/>
        </w:rPr>
      </w:pPr>
      <w:r w:rsidRPr="006B7304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363A0C" w:rsidRPr="006B7304" w:rsidRDefault="00363A0C" w:rsidP="006B7304">
      <w:pPr>
        <w:jc w:val="both"/>
        <w:rPr>
          <w:szCs w:val="28"/>
        </w:rPr>
      </w:pPr>
      <w:r w:rsidRPr="006B7304">
        <w:rPr>
          <w:szCs w:val="28"/>
        </w:rPr>
        <w:t>- обеспечивать сохранность служебного удостоверения.</w:t>
      </w:r>
    </w:p>
    <w:p w:rsidR="002D2E88" w:rsidRPr="006B7304" w:rsidRDefault="002D2E88" w:rsidP="006B7304">
      <w:pPr>
        <w:autoSpaceDE w:val="0"/>
        <w:autoSpaceDN w:val="0"/>
        <w:adjustRightInd w:val="0"/>
        <w:jc w:val="both"/>
        <w:rPr>
          <w:sz w:val="22"/>
        </w:rPr>
      </w:pPr>
    </w:p>
    <w:p w:rsidR="002D2E88" w:rsidRPr="006B7304" w:rsidRDefault="002D2E88" w:rsidP="006B7304">
      <w:pPr>
        <w:autoSpaceDE w:val="0"/>
        <w:autoSpaceDN w:val="0"/>
        <w:adjustRightInd w:val="0"/>
        <w:jc w:val="both"/>
        <w:rPr>
          <w:sz w:val="22"/>
        </w:rPr>
      </w:pPr>
      <w:r w:rsidRPr="006B7304">
        <w:rPr>
          <w:sz w:val="22"/>
        </w:rPr>
        <w:t>2. Профессиональный уровень:</w:t>
      </w:r>
    </w:p>
    <w:p w:rsidR="006B7304" w:rsidRPr="006B7304" w:rsidRDefault="002D2E88" w:rsidP="006B7304">
      <w:pPr>
        <w:widowControl w:val="0"/>
        <w:contextualSpacing/>
        <w:jc w:val="both"/>
        <w:rPr>
          <w:szCs w:val="28"/>
        </w:rPr>
      </w:pPr>
      <w:r w:rsidRPr="006B7304">
        <w:rPr>
          <w:sz w:val="22"/>
        </w:rPr>
        <w:t xml:space="preserve">2.1. </w:t>
      </w:r>
      <w:r w:rsidR="006B7304" w:rsidRPr="006B7304">
        <w:rPr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6B7304" w:rsidRDefault="002D2E88" w:rsidP="006B7304">
      <w:pPr>
        <w:autoSpaceDE w:val="0"/>
        <w:autoSpaceDN w:val="0"/>
        <w:adjustRightInd w:val="0"/>
        <w:jc w:val="both"/>
        <w:rPr>
          <w:sz w:val="22"/>
        </w:rPr>
      </w:pPr>
      <w:r w:rsidRPr="006B7304">
        <w:rPr>
          <w:sz w:val="22"/>
        </w:rPr>
        <w:t>2.2. Наличие профессиональных знаний:</w:t>
      </w:r>
    </w:p>
    <w:p w:rsidR="002D2E88" w:rsidRPr="006B7304" w:rsidRDefault="002D2E88" w:rsidP="006B7304">
      <w:pPr>
        <w:widowControl w:val="0"/>
        <w:jc w:val="both"/>
        <w:rPr>
          <w:sz w:val="22"/>
        </w:rPr>
      </w:pPr>
      <w:r w:rsidRPr="006B7304">
        <w:rPr>
          <w:sz w:val="22"/>
        </w:rPr>
        <w:t xml:space="preserve">В сфере законодательства Российской Федерации: </w:t>
      </w:r>
    </w:p>
    <w:p w:rsidR="006B7304" w:rsidRPr="006B7304" w:rsidRDefault="006B7304" w:rsidP="006B7304">
      <w:pPr>
        <w:contextualSpacing/>
        <w:jc w:val="both"/>
        <w:rPr>
          <w:szCs w:val="28"/>
        </w:rPr>
      </w:pPr>
      <w:r w:rsidRPr="006B7304">
        <w:rPr>
          <w:szCs w:val="28"/>
        </w:rPr>
        <w:t>-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6B7304" w:rsidRPr="006B7304" w:rsidTr="00A46B14">
        <w:trPr>
          <w:trHeight w:val="247"/>
        </w:trPr>
        <w:tc>
          <w:tcPr>
            <w:tcW w:w="9747" w:type="dxa"/>
          </w:tcPr>
          <w:p w:rsidR="006B7304" w:rsidRPr="006B7304" w:rsidRDefault="006B7304" w:rsidP="006B7304">
            <w:pPr>
              <w:pStyle w:val="Default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t xml:space="preserve">- постановление Правительства Российской Федерации от 12 августа 2004 г. № 410 «О порядке взаимодействия органов государственной власти субъектов Российской Федерации </w:t>
            </w:r>
            <w:r w:rsidRPr="006B7304">
              <w:rPr>
                <w:color w:val="auto"/>
                <w:szCs w:val="28"/>
              </w:rPr>
              <w:lastRenderedPageBreak/>
              <w:t xml:space="preserve">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6B7304" w:rsidRPr="006B7304" w:rsidRDefault="006B7304" w:rsidP="006B7304">
            <w:pPr>
              <w:pStyle w:val="Default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t xml:space="preserve">- постановление Правительства Российской Федерации от 25 декабря 2009 г. № 1088 «О государственной автоматизированной системе «Управление»; </w:t>
            </w:r>
          </w:p>
          <w:p w:rsidR="006B7304" w:rsidRPr="006B7304" w:rsidRDefault="006B7304" w:rsidP="006B7304">
            <w:pPr>
              <w:pStyle w:val="Default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6B7304" w:rsidRPr="006B7304" w:rsidRDefault="006B7304" w:rsidP="006B7304">
            <w:pPr>
              <w:pStyle w:val="Default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6B7304" w:rsidRPr="006B7304" w:rsidRDefault="006B7304" w:rsidP="006B7304">
            <w:pPr>
              <w:pStyle w:val="Default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t xml:space="preserve">-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      </w:r>
          </w:p>
          <w:p w:rsidR="006B7304" w:rsidRPr="006B7304" w:rsidRDefault="006B7304" w:rsidP="006B7304">
            <w:pPr>
              <w:pStyle w:val="Default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t xml:space="preserve"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</w:t>
            </w:r>
          </w:p>
          <w:p w:rsidR="006B7304" w:rsidRPr="006B7304" w:rsidRDefault="006B7304" w:rsidP="006B7304">
            <w:pPr>
              <w:pStyle w:val="Default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6B7304" w:rsidRPr="006B7304" w:rsidRDefault="006B7304" w:rsidP="006B7304">
            <w:pPr>
              <w:pStyle w:val="Default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t xml:space="preserve">- постановление Правительства Российской Федерации от 29 апреля 2014 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 </w:t>
            </w:r>
          </w:p>
          <w:p w:rsidR="006B7304" w:rsidRPr="006B7304" w:rsidRDefault="006B7304" w:rsidP="006B7304">
            <w:pPr>
              <w:pStyle w:val="Default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t xml:space="preserve">- постановление Правительства Российской Федерации от 19 ноября 2014 г. № 1221 «Об утверждении Правил присвоения, изменения и аннулирования адресов»; </w:t>
            </w:r>
          </w:p>
          <w:p w:rsidR="006B7304" w:rsidRPr="006B7304" w:rsidRDefault="006B7304" w:rsidP="006B7304">
            <w:pPr>
              <w:pStyle w:val="Default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t xml:space="preserve">-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6B7304" w:rsidRPr="006B7304" w:rsidRDefault="006B7304" w:rsidP="006B7304">
            <w:pPr>
              <w:pStyle w:val="Default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t xml:space="preserve">- приказ Минфина России № 65н, ФНС Российской Федерации </w:t>
            </w:r>
            <w:r w:rsidRPr="006B7304">
              <w:rPr>
                <w:color w:val="auto"/>
                <w:szCs w:val="28"/>
              </w:rPr>
              <w:br/>
              <w:t>№ ММ-3-1/295@ от 30 июня 2008</w:t>
            </w:r>
            <w:r w:rsidRPr="006B7304">
              <w:rPr>
                <w:color w:val="auto"/>
                <w:szCs w:val="28"/>
                <w:lang w:val="en-US"/>
              </w:rPr>
              <w:t> </w:t>
            </w:r>
            <w:r w:rsidRPr="006B7304">
              <w:rPr>
                <w:color w:val="auto"/>
                <w:szCs w:val="28"/>
              </w:rPr>
              <w:t xml:space="preserve">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</w:t>
            </w:r>
          </w:p>
          <w:p w:rsidR="006B7304" w:rsidRPr="006B7304" w:rsidRDefault="006B7304" w:rsidP="006B7304">
            <w:pPr>
              <w:pStyle w:val="Default"/>
              <w:ind w:left="-108"/>
              <w:contextualSpacing/>
              <w:jc w:val="both"/>
              <w:rPr>
                <w:color w:val="auto"/>
                <w:szCs w:val="28"/>
              </w:rPr>
            </w:pPr>
            <w:r w:rsidRPr="006B7304">
              <w:rPr>
                <w:color w:val="auto"/>
                <w:szCs w:val="28"/>
              </w:rPr>
              <w:lastRenderedPageBreak/>
      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      </w:r>
          </w:p>
        </w:tc>
      </w:tr>
    </w:tbl>
    <w:p w:rsidR="006B7304" w:rsidRPr="006B7304" w:rsidRDefault="006B7304" w:rsidP="006B7304">
      <w:pPr>
        <w:widowControl w:val="0"/>
        <w:contextualSpacing/>
        <w:jc w:val="both"/>
        <w:rPr>
          <w:szCs w:val="28"/>
        </w:rPr>
      </w:pPr>
      <w:r w:rsidRPr="006B7304">
        <w:rPr>
          <w:szCs w:val="28"/>
        </w:rPr>
        <w:lastRenderedPageBreak/>
        <w:t>Главный государственный налоговый инспектор</w:t>
      </w:r>
      <w:r w:rsidRPr="006B7304">
        <w:rPr>
          <w:i/>
          <w:szCs w:val="28"/>
        </w:rPr>
        <w:t xml:space="preserve"> </w:t>
      </w:r>
      <w:r w:rsidRPr="006B7304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7304" w:rsidRPr="006B7304" w:rsidRDefault="006B7304" w:rsidP="006B7304">
      <w:pPr>
        <w:autoSpaceDE w:val="0"/>
        <w:autoSpaceDN w:val="0"/>
        <w:adjustRightInd w:val="0"/>
        <w:contextualSpacing/>
        <w:jc w:val="both"/>
        <w:rPr>
          <w:szCs w:val="28"/>
        </w:rPr>
      </w:pPr>
      <w:r w:rsidRPr="006B7304">
        <w:rPr>
          <w:szCs w:val="28"/>
        </w:rPr>
        <w:t xml:space="preserve">Иные профессиональные знания: </w:t>
      </w:r>
    </w:p>
    <w:p w:rsidR="006B7304" w:rsidRPr="006B7304" w:rsidRDefault="006B7304" w:rsidP="006B7304">
      <w:pPr>
        <w:pStyle w:val="Default"/>
        <w:contextualSpacing/>
        <w:jc w:val="both"/>
        <w:rPr>
          <w:color w:val="auto"/>
          <w:szCs w:val="28"/>
        </w:rPr>
      </w:pPr>
      <w:r w:rsidRPr="006B7304">
        <w:rPr>
          <w:color w:val="auto"/>
          <w:szCs w:val="28"/>
        </w:rPr>
        <w:t xml:space="preserve">- принципы формирования статистической налоговой отчетности; </w:t>
      </w:r>
    </w:p>
    <w:p w:rsidR="006B7304" w:rsidRPr="006B7304" w:rsidRDefault="006B7304" w:rsidP="006B7304">
      <w:pPr>
        <w:pStyle w:val="Default"/>
        <w:contextualSpacing/>
        <w:jc w:val="both"/>
        <w:rPr>
          <w:color w:val="auto"/>
          <w:szCs w:val="28"/>
        </w:rPr>
      </w:pPr>
      <w:r w:rsidRPr="006B7304">
        <w:rPr>
          <w:color w:val="auto"/>
          <w:szCs w:val="28"/>
        </w:rPr>
        <w:t xml:space="preserve">- порядок применения бюджетной классификации Российской Федерации. </w:t>
      </w:r>
    </w:p>
    <w:p w:rsidR="006B7304" w:rsidRPr="006B7304" w:rsidRDefault="006B7304" w:rsidP="006B7304">
      <w:pPr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>2</w:t>
      </w:r>
      <w:r w:rsidRPr="006B7304">
        <w:rPr>
          <w:szCs w:val="28"/>
        </w:rPr>
        <w:t xml:space="preserve">.3. Наличие функциональных знаний: </w:t>
      </w:r>
    </w:p>
    <w:p w:rsidR="006B7304" w:rsidRPr="006B7304" w:rsidRDefault="006B7304" w:rsidP="006B7304">
      <w:pPr>
        <w:widowControl w:val="0"/>
        <w:contextualSpacing/>
        <w:jc w:val="both"/>
        <w:rPr>
          <w:szCs w:val="28"/>
        </w:rPr>
      </w:pPr>
      <w:r w:rsidRPr="006B7304">
        <w:rPr>
          <w:szCs w:val="28"/>
        </w:rPr>
        <w:t>- понятие нормы права, нормативного правового акта, правоотношений и их признаки;</w:t>
      </w:r>
    </w:p>
    <w:p w:rsidR="006B7304" w:rsidRPr="006B7304" w:rsidRDefault="006B7304" w:rsidP="006B7304">
      <w:pPr>
        <w:widowControl w:val="0"/>
        <w:contextualSpacing/>
        <w:jc w:val="both"/>
        <w:rPr>
          <w:szCs w:val="28"/>
        </w:rPr>
      </w:pPr>
      <w:r w:rsidRPr="006B7304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6B7304" w:rsidRPr="006B7304" w:rsidRDefault="006B7304" w:rsidP="006B7304">
      <w:pPr>
        <w:widowControl w:val="0"/>
        <w:contextualSpacing/>
        <w:jc w:val="both"/>
        <w:rPr>
          <w:szCs w:val="28"/>
        </w:rPr>
      </w:pPr>
      <w:r w:rsidRPr="006B7304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6B7304" w:rsidRPr="006B7304" w:rsidRDefault="006B7304" w:rsidP="006B7304">
      <w:pPr>
        <w:widowControl w:val="0"/>
        <w:contextualSpacing/>
        <w:jc w:val="both"/>
        <w:rPr>
          <w:szCs w:val="28"/>
        </w:rPr>
      </w:pPr>
      <w:r w:rsidRPr="006B7304">
        <w:rPr>
          <w:szCs w:val="28"/>
        </w:rPr>
        <w:t>- классификация моделей государственной политики;</w:t>
      </w:r>
    </w:p>
    <w:p w:rsidR="006B7304" w:rsidRPr="006B7304" w:rsidRDefault="006B7304" w:rsidP="006B7304">
      <w:pPr>
        <w:widowControl w:val="0"/>
        <w:contextualSpacing/>
        <w:jc w:val="both"/>
        <w:rPr>
          <w:szCs w:val="28"/>
        </w:rPr>
      </w:pPr>
      <w:r w:rsidRPr="006B7304">
        <w:rPr>
          <w:szCs w:val="28"/>
        </w:rPr>
        <w:t>- задачи, сроки, ресурсы и инструменты государственной политики;</w:t>
      </w:r>
    </w:p>
    <w:p w:rsidR="006B7304" w:rsidRPr="006B7304" w:rsidRDefault="006B7304" w:rsidP="006B7304">
      <w:pPr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>2</w:t>
      </w:r>
      <w:r w:rsidRPr="006B7304">
        <w:rPr>
          <w:szCs w:val="28"/>
        </w:rPr>
        <w:t xml:space="preserve">.4. Наличие базовых умений: </w:t>
      </w:r>
    </w:p>
    <w:p w:rsidR="006B7304" w:rsidRPr="006B7304" w:rsidRDefault="006B7304" w:rsidP="006B7304">
      <w:pPr>
        <w:widowControl w:val="0"/>
        <w:contextualSpacing/>
        <w:jc w:val="both"/>
        <w:rPr>
          <w:szCs w:val="28"/>
        </w:rPr>
      </w:pPr>
      <w:r w:rsidRPr="006B7304">
        <w:rPr>
          <w:szCs w:val="28"/>
        </w:rPr>
        <w:t>- умение мыслить системно (стратегически);</w:t>
      </w:r>
    </w:p>
    <w:p w:rsidR="006B7304" w:rsidRPr="006B7304" w:rsidRDefault="006B7304" w:rsidP="006B7304">
      <w:pPr>
        <w:widowControl w:val="0"/>
        <w:contextualSpacing/>
        <w:jc w:val="both"/>
        <w:rPr>
          <w:szCs w:val="28"/>
        </w:rPr>
      </w:pPr>
      <w:r w:rsidRPr="006B7304">
        <w:rPr>
          <w:szCs w:val="28"/>
        </w:rPr>
        <w:t>- умение планировать, рационально использовать служебное время и достигать результата;</w:t>
      </w:r>
    </w:p>
    <w:p w:rsidR="006B7304" w:rsidRPr="006B7304" w:rsidRDefault="006B7304" w:rsidP="006B7304">
      <w:pPr>
        <w:widowControl w:val="0"/>
        <w:contextualSpacing/>
        <w:jc w:val="both"/>
        <w:rPr>
          <w:szCs w:val="28"/>
        </w:rPr>
      </w:pPr>
      <w:r w:rsidRPr="006B7304">
        <w:rPr>
          <w:szCs w:val="28"/>
        </w:rPr>
        <w:t>- коммуникативные умения;</w:t>
      </w:r>
    </w:p>
    <w:p w:rsidR="006B7304" w:rsidRPr="006B7304" w:rsidRDefault="006B7304" w:rsidP="006B7304">
      <w:pPr>
        <w:widowControl w:val="0"/>
        <w:contextualSpacing/>
        <w:jc w:val="both"/>
        <w:rPr>
          <w:szCs w:val="28"/>
        </w:rPr>
      </w:pPr>
      <w:r w:rsidRPr="006B7304">
        <w:rPr>
          <w:szCs w:val="28"/>
        </w:rPr>
        <w:t>- умение управлять изменениями.</w:t>
      </w:r>
    </w:p>
    <w:p w:rsidR="006B7304" w:rsidRPr="006B7304" w:rsidRDefault="006B7304" w:rsidP="006B7304">
      <w:pPr>
        <w:autoSpaceDE w:val="0"/>
        <w:autoSpaceDN w:val="0"/>
        <w:adjustRightInd w:val="0"/>
        <w:contextualSpacing/>
        <w:jc w:val="both"/>
        <w:rPr>
          <w:i/>
          <w:szCs w:val="28"/>
        </w:rPr>
      </w:pPr>
      <w:r>
        <w:rPr>
          <w:szCs w:val="28"/>
        </w:rPr>
        <w:t>2</w:t>
      </w:r>
      <w:r w:rsidRPr="006B7304">
        <w:rPr>
          <w:szCs w:val="28"/>
        </w:rPr>
        <w:t>.5. Наличие профессиональных умений</w:t>
      </w:r>
      <w:r w:rsidRPr="006B7304">
        <w:rPr>
          <w:i/>
          <w:szCs w:val="28"/>
        </w:rPr>
        <w:t xml:space="preserve">: </w:t>
      </w:r>
    </w:p>
    <w:p w:rsidR="006B7304" w:rsidRPr="006B7304" w:rsidRDefault="006B7304" w:rsidP="006B7304">
      <w:pPr>
        <w:pStyle w:val="Default"/>
        <w:contextualSpacing/>
        <w:jc w:val="both"/>
        <w:rPr>
          <w:szCs w:val="28"/>
        </w:rPr>
      </w:pPr>
      <w:r w:rsidRPr="006B7304">
        <w:rPr>
          <w:szCs w:val="28"/>
        </w:rPr>
        <w:t>-</w:t>
      </w:r>
      <w:r w:rsidRPr="006B7304">
        <w:rPr>
          <w:szCs w:val="28"/>
          <w:lang w:val="en-US"/>
        </w:rPr>
        <w:t> </w:t>
      </w:r>
      <w:r w:rsidRPr="006B7304">
        <w:rPr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B7304" w:rsidRPr="006B7304" w:rsidRDefault="006B7304" w:rsidP="006B7304">
      <w:pPr>
        <w:pStyle w:val="Default"/>
        <w:contextualSpacing/>
        <w:jc w:val="both"/>
        <w:rPr>
          <w:szCs w:val="28"/>
        </w:rPr>
      </w:pPr>
      <w:r w:rsidRPr="006B7304">
        <w:rPr>
          <w:szCs w:val="28"/>
        </w:rPr>
        <w:t>-</w:t>
      </w:r>
      <w:r w:rsidRPr="006B7304">
        <w:rPr>
          <w:szCs w:val="28"/>
          <w:lang w:val="en-US"/>
        </w:rPr>
        <w:t> </w:t>
      </w:r>
      <w:r w:rsidRPr="006B7304">
        <w:rPr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B7304" w:rsidRPr="006B7304" w:rsidRDefault="006B7304" w:rsidP="006B7304">
      <w:pPr>
        <w:pStyle w:val="Default"/>
        <w:contextualSpacing/>
        <w:jc w:val="both"/>
        <w:rPr>
          <w:szCs w:val="28"/>
        </w:rPr>
      </w:pPr>
      <w:r w:rsidRPr="006B7304">
        <w:rPr>
          <w:szCs w:val="28"/>
        </w:rPr>
        <w:t>-</w:t>
      </w:r>
      <w:r w:rsidRPr="006B7304">
        <w:rPr>
          <w:szCs w:val="28"/>
          <w:lang w:val="en-US"/>
        </w:rPr>
        <w:t> </w:t>
      </w:r>
      <w:r w:rsidRPr="006B7304">
        <w:rPr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6B7304" w:rsidRPr="006B7304" w:rsidRDefault="006B7304" w:rsidP="006B7304">
      <w:pPr>
        <w:autoSpaceDE w:val="0"/>
        <w:autoSpaceDN w:val="0"/>
        <w:adjustRightInd w:val="0"/>
        <w:contextualSpacing/>
        <w:jc w:val="both"/>
        <w:rPr>
          <w:szCs w:val="28"/>
        </w:rPr>
      </w:pPr>
      <w:r w:rsidRPr="006B7304">
        <w:rPr>
          <w:szCs w:val="28"/>
        </w:rPr>
        <w:t>-</w:t>
      </w:r>
      <w:r w:rsidRPr="006B7304">
        <w:rPr>
          <w:szCs w:val="28"/>
          <w:lang w:val="en-US"/>
        </w:rPr>
        <w:t> </w:t>
      </w:r>
      <w:r w:rsidRPr="006B7304">
        <w:rPr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6B7304" w:rsidRPr="006B7304" w:rsidRDefault="006B7304" w:rsidP="006B7304">
      <w:pPr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>2</w:t>
      </w:r>
      <w:r w:rsidRPr="006B7304">
        <w:rPr>
          <w:szCs w:val="28"/>
        </w:rPr>
        <w:t>.6. Наличие функциональных умений:</w:t>
      </w:r>
    </w:p>
    <w:p w:rsidR="006B7304" w:rsidRPr="006B7304" w:rsidRDefault="006B7304" w:rsidP="006B7304">
      <w:pPr>
        <w:pStyle w:val="Default"/>
        <w:contextualSpacing/>
        <w:jc w:val="both"/>
        <w:rPr>
          <w:szCs w:val="28"/>
        </w:rPr>
      </w:pPr>
      <w:r w:rsidRPr="006B7304">
        <w:rPr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6B7304" w:rsidRPr="006B7304" w:rsidRDefault="006B7304" w:rsidP="006B7304">
      <w:pPr>
        <w:pStyle w:val="Default"/>
        <w:contextualSpacing/>
        <w:jc w:val="both"/>
        <w:rPr>
          <w:szCs w:val="28"/>
        </w:rPr>
      </w:pPr>
      <w:r w:rsidRPr="006B7304">
        <w:rPr>
          <w:szCs w:val="28"/>
        </w:rPr>
        <w:t>- подготовка официальных отзывов на проекты нормативных правовых актов;</w:t>
      </w:r>
    </w:p>
    <w:p w:rsidR="006B7304" w:rsidRPr="006B7304" w:rsidRDefault="006B7304" w:rsidP="006B7304">
      <w:pPr>
        <w:pStyle w:val="Default"/>
        <w:contextualSpacing/>
        <w:jc w:val="both"/>
        <w:rPr>
          <w:szCs w:val="28"/>
        </w:rPr>
      </w:pPr>
      <w:r w:rsidRPr="006B7304">
        <w:rPr>
          <w:szCs w:val="28"/>
        </w:rPr>
        <w:t>- подготовка методических рекомендаций, разъяснений;</w:t>
      </w:r>
    </w:p>
    <w:p w:rsidR="006B7304" w:rsidRPr="006B7304" w:rsidRDefault="006B7304" w:rsidP="006B7304">
      <w:pPr>
        <w:pStyle w:val="Default"/>
        <w:contextualSpacing/>
        <w:jc w:val="both"/>
        <w:rPr>
          <w:szCs w:val="28"/>
        </w:rPr>
      </w:pPr>
      <w:r w:rsidRPr="006B7304">
        <w:rPr>
          <w:szCs w:val="28"/>
        </w:rPr>
        <w:t>- подготовка аналитических, информационных и других материалов;</w:t>
      </w:r>
    </w:p>
    <w:p w:rsidR="006B7304" w:rsidRPr="006B7304" w:rsidRDefault="006B7304" w:rsidP="006B7304">
      <w:pPr>
        <w:pStyle w:val="Default"/>
        <w:contextualSpacing/>
        <w:jc w:val="both"/>
        <w:rPr>
          <w:szCs w:val="28"/>
        </w:rPr>
      </w:pPr>
      <w:r w:rsidRPr="006B7304">
        <w:rPr>
          <w:szCs w:val="28"/>
        </w:rPr>
        <w:t>- организация и проведение мониторинга применения законодательства.</w:t>
      </w:r>
    </w:p>
    <w:p w:rsidR="00984305" w:rsidRPr="009B76FF" w:rsidRDefault="00984305" w:rsidP="009B76FF">
      <w:pPr>
        <w:pStyle w:val="a6"/>
        <w:contextualSpacing/>
        <w:jc w:val="both"/>
        <w:rPr>
          <w:sz w:val="22"/>
          <w:szCs w:val="22"/>
        </w:rPr>
      </w:pPr>
      <w:bookmarkStart w:id="0" w:name="_GoBack"/>
      <w:bookmarkEnd w:id="0"/>
    </w:p>
    <w:sectPr w:rsidR="00984305" w:rsidRPr="009B76FF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8227F"/>
    <w:rsid w:val="001C6EB7"/>
    <w:rsid w:val="00255385"/>
    <w:rsid w:val="002D2E88"/>
    <w:rsid w:val="00363A0C"/>
    <w:rsid w:val="003A2AA8"/>
    <w:rsid w:val="003D5E16"/>
    <w:rsid w:val="003F7DAD"/>
    <w:rsid w:val="005922C5"/>
    <w:rsid w:val="005F2A48"/>
    <w:rsid w:val="006B7304"/>
    <w:rsid w:val="006E41B1"/>
    <w:rsid w:val="008B4F8A"/>
    <w:rsid w:val="008D4F3C"/>
    <w:rsid w:val="00984305"/>
    <w:rsid w:val="009B76FF"/>
    <w:rsid w:val="00A8325C"/>
    <w:rsid w:val="00AD2C58"/>
    <w:rsid w:val="00AD6B87"/>
    <w:rsid w:val="00B8725F"/>
    <w:rsid w:val="00BA7AC3"/>
    <w:rsid w:val="00BD2B2B"/>
    <w:rsid w:val="00C46774"/>
    <w:rsid w:val="00C86F67"/>
    <w:rsid w:val="00D21544"/>
    <w:rsid w:val="00D56A09"/>
    <w:rsid w:val="00DB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73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148DD-9C96-4806-9167-84F942BAA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1418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3</cp:revision>
  <dcterms:created xsi:type="dcterms:W3CDTF">2025-12-16T12:44:00Z</dcterms:created>
  <dcterms:modified xsi:type="dcterms:W3CDTF">2025-12-16T13:00:00Z</dcterms:modified>
</cp:coreProperties>
</file>